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8F886" w14:textId="77777777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b/>
          <w:bCs/>
          <w:sz w:val="30"/>
          <w:szCs w:val="30"/>
        </w:rPr>
      </w:pPr>
      <w:r w:rsidRPr="00CE585D">
        <w:rPr>
          <w:rFonts w:ascii="Tahoma" w:eastAsia="Aptos" w:hAnsi="Tahoma" w:cs="Tahoma"/>
          <w:b/>
          <w:bCs/>
          <w:sz w:val="30"/>
          <w:szCs w:val="30"/>
        </w:rPr>
        <w:t>ČESTNÉ PROHLÁŠENÍ</w:t>
      </w:r>
    </w:p>
    <w:p w14:paraId="012847AA" w14:textId="77777777" w:rsidR="00F63230" w:rsidRPr="00F63230" w:rsidRDefault="00F63230" w:rsidP="00F63230">
      <w:pPr>
        <w:spacing w:line="240" w:lineRule="auto"/>
        <w:jc w:val="center"/>
        <w:rPr>
          <w:rFonts w:ascii="Tahoma" w:eastAsia="Aptos" w:hAnsi="Tahoma" w:cs="Tahoma"/>
          <w:sz w:val="20"/>
          <w:szCs w:val="24"/>
        </w:rPr>
      </w:pPr>
      <w:bookmarkStart w:id="0" w:name="_Hlk187845613"/>
      <w:bookmarkStart w:id="1" w:name="_Hlk183688971"/>
      <w:r w:rsidRPr="00F63230">
        <w:rPr>
          <w:rFonts w:ascii="Tahoma" w:eastAsia="Aptos" w:hAnsi="Tahoma" w:cs="Tahoma"/>
          <w:sz w:val="20"/>
          <w:szCs w:val="24"/>
        </w:rPr>
        <w:t xml:space="preserve">k podlimitní veřejné zakázce na dodávky zadávané </w:t>
      </w:r>
    </w:p>
    <w:p w14:paraId="0151EDF9" w14:textId="77777777" w:rsidR="00F63230" w:rsidRPr="00F63230" w:rsidRDefault="00F63230" w:rsidP="00F63230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F63230">
        <w:rPr>
          <w:rFonts w:ascii="Tahoma" w:eastAsia="Aptos" w:hAnsi="Tahoma" w:cs="Tahoma"/>
          <w:sz w:val="20"/>
          <w:szCs w:val="24"/>
        </w:rPr>
        <w:t>ve zjednodušeném podlimitním řízení s názvem</w:t>
      </w:r>
    </w:p>
    <w:bookmarkEnd w:id="1"/>
    <w:p w14:paraId="3F231930" w14:textId="77777777" w:rsidR="00F63230" w:rsidRPr="00F63230" w:rsidRDefault="00F63230" w:rsidP="00F63230">
      <w:pPr>
        <w:spacing w:after="120" w:line="240" w:lineRule="auto"/>
        <w:jc w:val="center"/>
        <w:rPr>
          <w:rFonts w:ascii="Tahoma" w:eastAsia="Aptos" w:hAnsi="Tahoma" w:cs="Tahoma"/>
          <w:b/>
          <w:bCs/>
          <w:sz w:val="26"/>
          <w:szCs w:val="26"/>
        </w:rPr>
      </w:pPr>
      <w:r w:rsidRPr="00F63230">
        <w:rPr>
          <w:rFonts w:ascii="Tahoma" w:eastAsia="Aptos" w:hAnsi="Tahoma" w:cs="Tahoma"/>
          <w:b/>
          <w:bCs/>
          <w:sz w:val="26"/>
          <w:szCs w:val="26"/>
        </w:rPr>
        <w:t xml:space="preserve">„Zvýšení kapacity Domova pokojného stáří </w:t>
      </w:r>
      <w:proofErr w:type="gramStart"/>
      <w:r w:rsidRPr="00F63230">
        <w:rPr>
          <w:rFonts w:ascii="Tahoma" w:eastAsia="Aptos" w:hAnsi="Tahoma" w:cs="Tahoma"/>
          <w:b/>
          <w:bCs/>
          <w:sz w:val="26"/>
          <w:szCs w:val="26"/>
        </w:rPr>
        <w:t>Libošovice - pořízení</w:t>
      </w:r>
      <w:proofErr w:type="gramEnd"/>
      <w:r w:rsidRPr="00F63230">
        <w:rPr>
          <w:rFonts w:ascii="Tahoma" w:eastAsia="Aptos" w:hAnsi="Tahoma" w:cs="Tahoma"/>
          <w:b/>
          <w:bCs/>
          <w:sz w:val="26"/>
          <w:szCs w:val="26"/>
        </w:rPr>
        <w:t xml:space="preserve"> vybavení“ – </w:t>
      </w:r>
      <w:r w:rsidRPr="00F63230">
        <w:rPr>
          <w:rFonts w:ascii="Tahoma" w:eastAsia="Aptos" w:hAnsi="Tahoma" w:cs="Tahoma"/>
          <w:b/>
          <w:bCs/>
          <w:sz w:val="26"/>
          <w:szCs w:val="26"/>
          <w:highlight w:val="yellow"/>
        </w:rPr>
        <w:t>část A/část B</w:t>
      </w:r>
      <w:r w:rsidRPr="00F63230">
        <w:rPr>
          <w:rFonts w:ascii="Tahoma" w:eastAsia="Aptos" w:hAnsi="Tahoma" w:cs="Tahoma"/>
          <w:b/>
          <w:bCs/>
          <w:sz w:val="26"/>
          <w:szCs w:val="26"/>
          <w:highlight w:val="yellow"/>
          <w:vertAlign w:val="superscript"/>
        </w:rPr>
        <w:footnoteReference w:id="1"/>
      </w:r>
    </w:p>
    <w:p w14:paraId="408A2076" w14:textId="77777777" w:rsidR="00F63230" w:rsidRPr="00F63230" w:rsidRDefault="00F63230" w:rsidP="00F63230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F63230">
        <w:rPr>
          <w:rFonts w:ascii="Tahoma" w:eastAsia="Aptos" w:hAnsi="Tahoma" w:cs="Tahoma"/>
          <w:sz w:val="20"/>
          <w:szCs w:val="24"/>
        </w:rPr>
        <w:t>(dále jen „VZ“ nebo „veřejná zakázka“)</w:t>
      </w:r>
    </w:p>
    <w:p w14:paraId="0E0C2E2E" w14:textId="77777777" w:rsidR="00F63230" w:rsidRPr="00F63230" w:rsidRDefault="00F63230" w:rsidP="00F63230">
      <w:pPr>
        <w:suppressAutoHyphens/>
        <w:autoSpaceDN w:val="0"/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F63230">
        <w:rPr>
          <w:rFonts w:ascii="Tahoma" w:eastAsia="Aptos" w:hAnsi="Tahoma" w:cs="Tahoma"/>
          <w:sz w:val="20"/>
          <w:szCs w:val="24"/>
        </w:rPr>
        <w:t>Veřejná zakázka je realizovaná v souladu s ustanovením § 53 zákona č.134/2016 Sb. o zadávání veřejných zakázek, ve znění pozdějších předpisů (dále jen: „zákon“).</w:t>
      </w:r>
    </w:p>
    <w:p w14:paraId="5A91FDDB" w14:textId="77777777" w:rsidR="00475724" w:rsidRPr="00475724" w:rsidRDefault="00475724" w:rsidP="00F63230">
      <w:pPr>
        <w:spacing w:after="120" w:line="240" w:lineRule="auto"/>
        <w:rPr>
          <w:rFonts w:ascii="Tahoma" w:eastAsia="Aptos" w:hAnsi="Tahoma" w:cs="Tahoma"/>
          <w:b/>
          <w:bCs/>
          <w:sz w:val="26"/>
          <w:szCs w:val="26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CE585D" w:rsidRPr="00CE585D" w14:paraId="42A70CC3" w14:textId="77777777" w:rsidTr="00813CD3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bookmarkEnd w:id="0"/>
          <w:p w14:paraId="03893AF2" w14:textId="3F2F862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ÚČASTNÍK </w:t>
            </w:r>
            <w:r w:rsidR="008B2E2B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ZADÁVACÍHO</w:t>
            </w: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 ŘÍZENÍ</w:t>
            </w:r>
          </w:p>
        </w:tc>
      </w:tr>
      <w:tr w:rsidR="00CE585D" w:rsidRPr="00CE585D" w14:paraId="249CA3AE" w14:textId="77777777" w:rsidTr="00813CD3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DA16D2F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54E65D78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195DF9F7" w14:textId="77777777" w:rsidTr="00813CD3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84010F2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3CD6D960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6B303BE5" w14:textId="77777777" w:rsidTr="00813CD3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54B3426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711C713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2211CBEB" w14:textId="77777777" w:rsidTr="00813CD3">
        <w:tc>
          <w:tcPr>
            <w:tcW w:w="4673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476B634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22" w:firstLine="15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4938C60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</w:tbl>
    <w:p w14:paraId="57381A41" w14:textId="77777777" w:rsidR="00CE585D" w:rsidRPr="00CE585D" w:rsidRDefault="00CE585D" w:rsidP="00CE585D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7172433C" w14:textId="77777777" w:rsidR="00475724" w:rsidRPr="00475724" w:rsidRDefault="00071B6B" w:rsidP="00475724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  <w:u w:val="single"/>
        </w:rPr>
      </w:pPr>
      <w:r w:rsidRPr="00475724">
        <w:rPr>
          <w:rFonts w:ascii="Tahoma" w:eastAsia="Aptos" w:hAnsi="Tahoma" w:cs="Tahoma"/>
          <w:sz w:val="20"/>
          <w:szCs w:val="24"/>
          <w:u w:val="single"/>
        </w:rPr>
        <w:t>Účastník zadávacího řízení čestně prohlašuje, ž</w:t>
      </w:r>
      <w:r w:rsidR="00475724" w:rsidRPr="00475724">
        <w:rPr>
          <w:rFonts w:ascii="Tahoma" w:eastAsia="Aptos" w:hAnsi="Tahoma" w:cs="Tahoma"/>
          <w:sz w:val="20"/>
          <w:szCs w:val="24"/>
          <w:u w:val="single"/>
        </w:rPr>
        <w:t>e si je vědom toho, že:</w:t>
      </w:r>
    </w:p>
    <w:p w14:paraId="2797D3F4" w14:textId="77777777" w:rsidR="00475724" w:rsidRDefault="00475724" w:rsidP="00475724">
      <w:pPr>
        <w:pStyle w:val="Odstavecseseznamem"/>
        <w:numPr>
          <w:ilvl w:val="0"/>
          <w:numId w:val="4"/>
        </w:numPr>
        <w:suppressAutoHyphens/>
        <w:autoSpaceDN w:val="0"/>
        <w:spacing w:after="120" w:line="240" w:lineRule="auto"/>
        <w:contextualSpacing w:val="0"/>
        <w:rPr>
          <w:rFonts w:ascii="Tahoma" w:eastAsia="Aptos" w:hAnsi="Tahoma" w:cs="Tahoma"/>
          <w:sz w:val="20"/>
          <w:szCs w:val="24"/>
        </w:rPr>
      </w:pPr>
      <w:r w:rsidRPr="00475724">
        <w:rPr>
          <w:rFonts w:ascii="Tahoma" w:eastAsia="Aptos" w:hAnsi="Tahoma" w:cs="Tahoma"/>
          <w:sz w:val="20"/>
          <w:szCs w:val="24"/>
        </w:rPr>
        <w:t xml:space="preserve">Zadavatel zadává tuto veřejnou zakázku v souladu se zásadami odpovědného veřejného zadávání. </w:t>
      </w:r>
    </w:p>
    <w:p w14:paraId="69E78314" w14:textId="77777777" w:rsidR="00475724" w:rsidRDefault="00475724" w:rsidP="00475724">
      <w:pPr>
        <w:pStyle w:val="Odstavecseseznamem"/>
        <w:numPr>
          <w:ilvl w:val="0"/>
          <w:numId w:val="4"/>
        </w:numPr>
        <w:suppressAutoHyphens/>
        <w:autoSpaceDN w:val="0"/>
        <w:spacing w:after="120" w:line="240" w:lineRule="auto"/>
        <w:contextualSpacing w:val="0"/>
        <w:rPr>
          <w:rFonts w:ascii="Tahoma" w:eastAsia="Aptos" w:hAnsi="Tahoma" w:cs="Tahoma"/>
          <w:sz w:val="20"/>
          <w:szCs w:val="24"/>
        </w:rPr>
      </w:pPr>
      <w:r w:rsidRPr="00475724">
        <w:rPr>
          <w:rFonts w:ascii="Tahoma" w:eastAsia="Aptos" w:hAnsi="Tahoma" w:cs="Tahoma"/>
          <w:sz w:val="20"/>
          <w:szCs w:val="24"/>
        </w:rPr>
        <w:t xml:space="preserve">Zadavatel vymezil požadavky na odpovědné veřejné zadávání v zadávací dokumentaci. </w:t>
      </w:r>
    </w:p>
    <w:p w14:paraId="2FBC9379" w14:textId="06AB04E5" w:rsidR="00071B6B" w:rsidRPr="00475724" w:rsidRDefault="00475724" w:rsidP="00475724">
      <w:pPr>
        <w:pStyle w:val="Odstavecseseznamem"/>
        <w:numPr>
          <w:ilvl w:val="0"/>
          <w:numId w:val="4"/>
        </w:numPr>
        <w:suppressAutoHyphens/>
        <w:autoSpaceDN w:val="0"/>
        <w:spacing w:after="120" w:line="240" w:lineRule="auto"/>
        <w:contextualSpacing w:val="0"/>
        <w:rPr>
          <w:rFonts w:ascii="Tahoma" w:eastAsia="Aptos" w:hAnsi="Tahoma" w:cs="Tahoma"/>
          <w:sz w:val="20"/>
          <w:szCs w:val="24"/>
        </w:rPr>
      </w:pPr>
      <w:r w:rsidRPr="00475724">
        <w:rPr>
          <w:rFonts w:ascii="Tahoma" w:eastAsia="Aptos" w:hAnsi="Tahoma" w:cs="Tahoma"/>
          <w:sz w:val="20"/>
          <w:szCs w:val="24"/>
        </w:rPr>
        <w:t xml:space="preserve">Účastník bude povinen zajistit požadavky zadavatele zohledňující zásady odpovědného veřejného zadávání při plnění poskytovaném jak dodavatelem, tak jeho poddodavateli. </w:t>
      </w:r>
    </w:p>
    <w:p w14:paraId="159C8D8B" w14:textId="77777777" w:rsidR="00475724" w:rsidRDefault="00475724" w:rsidP="00475724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43AC2FE6" w14:textId="20106342" w:rsidR="00071B6B" w:rsidRDefault="00071B6B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071B6B">
        <w:rPr>
          <w:rFonts w:ascii="Tahoma" w:eastAsia="Aptos" w:hAnsi="Tahoma" w:cs="Tahoma"/>
          <w:sz w:val="20"/>
          <w:szCs w:val="24"/>
        </w:rPr>
        <w:t>Toto čestné prohlášení podepisuji jako osoba oprávněná jednat jménem či za dodavatele, jako účastníka zadávacího řízení.</w:t>
      </w:r>
    </w:p>
    <w:p w14:paraId="5B2EE3E5" w14:textId="77777777" w:rsidR="008455C1" w:rsidRDefault="008455C1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3FEBCCC8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072ED5">
        <w:rPr>
          <w:rFonts w:ascii="Tahoma" w:eastAsia="Aptos" w:hAnsi="Tahoma" w:cs="Tahoma"/>
          <w:sz w:val="20"/>
          <w:szCs w:val="24"/>
        </w:rPr>
        <w:t xml:space="preserve">V </w:t>
      </w:r>
      <w:bookmarkStart w:id="2" w:name="_Hlk182483021"/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072ED5">
        <w:rPr>
          <w:rFonts w:ascii="Tahoma" w:eastAsia="Aptos" w:hAnsi="Tahoma" w:cs="Tahoma"/>
          <w:sz w:val="20"/>
          <w:szCs w:val="24"/>
        </w:rPr>
        <w:t xml:space="preserve"> </w:t>
      </w:r>
      <w:bookmarkEnd w:id="2"/>
      <w:r w:rsidRPr="00072ED5">
        <w:rPr>
          <w:rFonts w:ascii="Tahoma" w:eastAsia="Aptos" w:hAnsi="Tahoma" w:cs="Tahoma"/>
          <w:sz w:val="20"/>
          <w:szCs w:val="24"/>
        </w:rPr>
        <w:tab/>
        <w:t xml:space="preserve">dne </w:t>
      </w:r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541BDADD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4BA831B1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1D3A6C73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8B2E2B">
        <w:rPr>
          <w:rFonts w:ascii="Tahoma" w:eastAsia="Aptos" w:hAnsi="Tahoma" w:cs="Tahoma"/>
          <w:sz w:val="20"/>
          <w:szCs w:val="24"/>
        </w:rPr>
        <w:t xml:space="preserve"> </w:t>
      </w:r>
    </w:p>
    <w:p w14:paraId="655F28EE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</w:rPr>
        <w:t>_____________</w:t>
      </w:r>
    </w:p>
    <w:p w14:paraId="0EB2124C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  <w:highlight w:val="yellow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Jméno a příjmení oprávněné osoby a podpis</w:t>
      </w:r>
    </w:p>
    <w:p w14:paraId="017F0992" w14:textId="08585C44" w:rsidR="008455C1" w:rsidRDefault="008B2E2B" w:rsidP="00A27042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sectPr w:rsidR="008455C1" w:rsidSect="0034586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D2956" w14:textId="77777777" w:rsidR="00563C75" w:rsidRDefault="00563C75" w:rsidP="00601D25">
      <w:pPr>
        <w:spacing w:line="240" w:lineRule="auto"/>
      </w:pPr>
      <w:r>
        <w:separator/>
      </w:r>
    </w:p>
  </w:endnote>
  <w:endnote w:type="continuationSeparator" w:id="0">
    <w:p w14:paraId="594D6BBD" w14:textId="77777777" w:rsidR="00563C75" w:rsidRDefault="00563C75" w:rsidP="00601D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DC579" w14:textId="77777777" w:rsidR="00563C75" w:rsidRDefault="00563C75" w:rsidP="00601D25">
      <w:pPr>
        <w:spacing w:line="240" w:lineRule="auto"/>
      </w:pPr>
      <w:r>
        <w:separator/>
      </w:r>
    </w:p>
  </w:footnote>
  <w:footnote w:type="continuationSeparator" w:id="0">
    <w:p w14:paraId="7B903449" w14:textId="77777777" w:rsidR="00563C75" w:rsidRDefault="00563C75" w:rsidP="00601D25">
      <w:pPr>
        <w:spacing w:line="240" w:lineRule="auto"/>
      </w:pPr>
      <w:r>
        <w:continuationSeparator/>
      </w:r>
    </w:p>
  </w:footnote>
  <w:footnote w:id="1">
    <w:p w14:paraId="04544FFD" w14:textId="77777777" w:rsidR="00F63230" w:rsidRPr="00C90DA7" w:rsidRDefault="00F63230" w:rsidP="00F63230">
      <w:pPr>
        <w:pStyle w:val="Textpoznpodarou1"/>
        <w:jc w:val="both"/>
        <w:rPr>
          <w:b/>
          <w:bCs/>
        </w:rPr>
      </w:pPr>
      <w:r w:rsidRPr="00C90DA7">
        <w:rPr>
          <w:rStyle w:val="Znakapoznpodarou"/>
          <w:b/>
          <w:bCs/>
        </w:rPr>
        <w:footnoteRef/>
      </w:r>
      <w:r w:rsidRPr="00C90DA7">
        <w:rPr>
          <w:b/>
          <w:bCs/>
        </w:rPr>
        <w:t xml:space="preserve"> Účastník vybere část veřejné zakázky, na kterou podává nabídku. Označení části, na kterou účastník podává nabídku, ponechá účastník u názvu, aby bylo zjevné, ke které části veřejné zakázky se dokument váže. Označení nevyužité části účastní smaže.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678B3" w14:textId="0423DD2E" w:rsidR="00475724" w:rsidRPr="00475724" w:rsidRDefault="00475724" w:rsidP="00475724">
    <w:pPr>
      <w:tabs>
        <w:tab w:val="center" w:pos="4536"/>
        <w:tab w:val="right" w:pos="9072"/>
      </w:tabs>
      <w:spacing w:line="240" w:lineRule="auto"/>
      <w:jc w:val="right"/>
      <w:rPr>
        <w:rFonts w:ascii="Tahoma" w:eastAsia="Aptos" w:hAnsi="Tahoma" w:cs="Tahoma"/>
        <w:sz w:val="20"/>
        <w:szCs w:val="24"/>
      </w:rPr>
    </w:pPr>
    <w:bookmarkStart w:id="3" w:name="_Hlk183688747"/>
    <w:bookmarkStart w:id="4" w:name="_Hlk183688748"/>
    <w:bookmarkStart w:id="5" w:name="_Hlk183688749"/>
    <w:bookmarkStart w:id="6" w:name="_Hlk183688750"/>
    <w:bookmarkStart w:id="7" w:name="_Hlk183688751"/>
    <w:bookmarkStart w:id="8" w:name="_Hlk183688752"/>
    <w:bookmarkStart w:id="9" w:name="_Hlk183688753"/>
    <w:bookmarkStart w:id="10" w:name="_Hlk183688754"/>
    <w:bookmarkStart w:id="11" w:name="_Hlk183688926"/>
    <w:bookmarkStart w:id="12" w:name="_Hlk183688927"/>
    <w:bookmarkStart w:id="13" w:name="_Hlk183688930"/>
    <w:bookmarkStart w:id="14" w:name="_Hlk183688931"/>
    <w:bookmarkStart w:id="15" w:name="_Hlk187845587"/>
    <w:bookmarkStart w:id="16" w:name="_Hlk187845588"/>
    <w:bookmarkStart w:id="17" w:name="_Hlk187930324"/>
    <w:bookmarkStart w:id="18" w:name="_Hlk187930325"/>
    <w:r w:rsidRPr="00475724">
      <w:rPr>
        <w:rFonts w:ascii="Tahoma" w:eastAsia="Aptos" w:hAnsi="Tahoma" w:cs="Tahoma"/>
        <w:sz w:val="20"/>
        <w:szCs w:val="24"/>
      </w:rPr>
      <w:t xml:space="preserve">Příloha č. </w:t>
    </w:r>
    <w:r>
      <w:rPr>
        <w:rFonts w:ascii="Tahoma" w:eastAsia="Aptos" w:hAnsi="Tahoma" w:cs="Tahoma"/>
        <w:sz w:val="20"/>
        <w:szCs w:val="24"/>
      </w:rPr>
      <w:t>7</w:t>
    </w:r>
    <w:r w:rsidRPr="00475724">
      <w:rPr>
        <w:rFonts w:ascii="Tahoma" w:eastAsia="Aptos" w:hAnsi="Tahoma" w:cs="Tahoma"/>
        <w:sz w:val="20"/>
        <w:szCs w:val="24"/>
      </w:rPr>
      <w:t xml:space="preserve"> Výzvy k podání nabídky</w:t>
    </w:r>
  </w:p>
  <w:p w14:paraId="49C153B4" w14:textId="257165BC" w:rsidR="00475724" w:rsidRPr="00475724" w:rsidRDefault="00475724" w:rsidP="00475724">
    <w:pPr>
      <w:tabs>
        <w:tab w:val="center" w:pos="4535"/>
        <w:tab w:val="right" w:pos="9070"/>
      </w:tabs>
      <w:suppressAutoHyphens/>
      <w:autoSpaceDN w:val="0"/>
      <w:spacing w:line="240" w:lineRule="auto"/>
      <w:jc w:val="left"/>
      <w:rPr>
        <w:rFonts w:ascii="Tahoma" w:eastAsia="Aptos" w:hAnsi="Tahoma" w:cs="Tahoma"/>
        <w:sz w:val="20"/>
        <w:szCs w:val="24"/>
      </w:rPr>
    </w:pPr>
  </w:p>
  <w:p w14:paraId="6A555454" w14:textId="77777777" w:rsidR="00F63230" w:rsidRPr="00F63230" w:rsidRDefault="00F63230" w:rsidP="00F63230">
    <w:pPr>
      <w:tabs>
        <w:tab w:val="center" w:pos="4536"/>
        <w:tab w:val="right" w:pos="9072"/>
      </w:tabs>
      <w:spacing w:line="240" w:lineRule="auto"/>
      <w:jc w:val="right"/>
      <w:rPr>
        <w:rFonts w:ascii="Tahoma" w:eastAsia="Aptos" w:hAnsi="Tahoma" w:cs="Tahoma"/>
        <w:sz w:val="20"/>
        <w:szCs w:val="24"/>
      </w:rPr>
    </w:pPr>
    <w:bookmarkStart w:id="19" w:name="_Hlk183086913"/>
    <w:bookmarkStart w:id="20" w:name="_Hlk183086914"/>
    <w:bookmarkStart w:id="21" w:name="_Hlk183086915"/>
    <w:bookmarkStart w:id="22" w:name="_Hlk183086916"/>
  </w:p>
  <w:p w14:paraId="66911AB7" w14:textId="77777777" w:rsidR="00F63230" w:rsidRPr="00F63230" w:rsidRDefault="00F63230" w:rsidP="00F63230">
    <w:pPr>
      <w:tabs>
        <w:tab w:val="center" w:pos="4536"/>
        <w:tab w:val="right" w:pos="9072"/>
      </w:tabs>
      <w:suppressAutoHyphens/>
      <w:autoSpaceDN w:val="0"/>
      <w:spacing w:line="240" w:lineRule="auto"/>
      <w:jc w:val="left"/>
      <w:rPr>
        <w:rFonts w:ascii="Tahoma" w:eastAsia="Aptos" w:hAnsi="Tahoma" w:cs="Tahoma"/>
        <w:sz w:val="20"/>
        <w:szCs w:val="24"/>
      </w:rPr>
    </w:pPr>
    <w:r w:rsidRPr="00F63230">
      <w:rPr>
        <w:rFonts w:ascii="Tahoma" w:eastAsia="Aptos" w:hAnsi="Tahoma" w:cs="Tahoma"/>
        <w:noProof/>
        <w:sz w:val="20"/>
        <w:szCs w:val="24"/>
      </w:rPr>
      <w:drawing>
        <wp:anchor distT="0" distB="0" distL="114300" distR="114300" simplePos="0" relativeHeight="251660288" behindDoc="1" locked="0" layoutInCell="1" allowOverlap="1" wp14:anchorId="05C45F59" wp14:editId="598A8131">
          <wp:simplePos x="0" y="0"/>
          <wp:positionH relativeFrom="margin">
            <wp:align>right</wp:align>
          </wp:positionH>
          <wp:positionV relativeFrom="paragraph">
            <wp:posOffset>-3752</wp:posOffset>
          </wp:positionV>
          <wp:extent cx="1701784" cy="430472"/>
          <wp:effectExtent l="0" t="0" r="0" b="8255"/>
          <wp:wrapNone/>
          <wp:docPr id="749849949" name="Obrázek 3" descr="Obsah obrázku Písmo, text, Grafika, snímek obrazovky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2330681" name="Obrázek 3" descr="Obsah obrázku Písmo, text, Grafika, snímek obrazovky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1784" cy="4304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63230">
      <w:rPr>
        <w:rFonts w:ascii="Tahoma" w:eastAsia="Aptos" w:hAnsi="Tahoma" w:cs="Tahoma"/>
        <w:noProof/>
        <w:sz w:val="20"/>
        <w:szCs w:val="24"/>
      </w:rPr>
      <w:drawing>
        <wp:anchor distT="0" distB="0" distL="114300" distR="114300" simplePos="0" relativeHeight="251661312" behindDoc="1" locked="0" layoutInCell="1" allowOverlap="1" wp14:anchorId="318B26EB" wp14:editId="4260D159">
          <wp:simplePos x="0" y="0"/>
          <wp:positionH relativeFrom="margin">
            <wp:align>center</wp:align>
          </wp:positionH>
          <wp:positionV relativeFrom="paragraph">
            <wp:posOffset>-91974</wp:posOffset>
          </wp:positionV>
          <wp:extent cx="1645920" cy="573405"/>
          <wp:effectExtent l="0" t="0" r="0" b="0"/>
          <wp:wrapNone/>
          <wp:docPr id="1039537622" name="Obrázek 2" descr="Obsah obrázku Písmo, text, symbol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1108774" name="Obrázek 2" descr="Obsah obrázku Písmo, text, symbol, logo&#10;&#10;Popis byl vytvořen automaticky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23" t="28134" r="14843" b="28036"/>
                  <a:stretch/>
                </pic:blipFill>
                <pic:spPr bwMode="auto">
                  <a:xfrm>
                    <a:off x="0" y="0"/>
                    <a:ext cx="164592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F63230">
      <w:rPr>
        <w:rFonts w:ascii="Tahoma" w:eastAsia="Aptos" w:hAnsi="Tahoma" w:cs="Tahoma"/>
        <w:noProof/>
        <w:sz w:val="20"/>
        <w:szCs w:val="24"/>
      </w:rPr>
      <w:drawing>
        <wp:anchor distT="0" distB="0" distL="114300" distR="114300" simplePos="0" relativeHeight="251659264" behindDoc="1" locked="0" layoutInCell="1" allowOverlap="1" wp14:anchorId="174C2438" wp14:editId="5F16267F">
          <wp:simplePos x="0" y="0"/>
          <wp:positionH relativeFrom="margin">
            <wp:align>left</wp:align>
          </wp:positionH>
          <wp:positionV relativeFrom="paragraph">
            <wp:posOffset>-97155</wp:posOffset>
          </wp:positionV>
          <wp:extent cx="1802751" cy="539931"/>
          <wp:effectExtent l="0" t="0" r="0" b="0"/>
          <wp:wrapNone/>
          <wp:docPr id="1189359714" name="Obrázek 1" descr="Obsah obrázku Písmo, snímek obrazovky, text, Elektricky modrá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0071776" name="Obrázek 1" descr="Obsah obrázku Písmo, snímek obrazovky, text, Elektricky modrá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2751" cy="5399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7BAD683" w14:textId="77777777" w:rsidR="00F63230" w:rsidRPr="00F63230" w:rsidRDefault="00F63230" w:rsidP="00F63230">
    <w:pPr>
      <w:tabs>
        <w:tab w:val="center" w:pos="4536"/>
        <w:tab w:val="right" w:pos="9072"/>
      </w:tabs>
      <w:suppressAutoHyphens/>
      <w:autoSpaceDN w:val="0"/>
      <w:spacing w:line="240" w:lineRule="auto"/>
      <w:jc w:val="left"/>
      <w:rPr>
        <w:rFonts w:ascii="Tahoma" w:eastAsia="Aptos" w:hAnsi="Tahoma" w:cs="Tahoma"/>
        <w:noProof/>
        <w:sz w:val="20"/>
      </w:rPr>
    </w:pPr>
  </w:p>
  <w:p w14:paraId="18B4F0B7" w14:textId="0A589A4B" w:rsidR="00475724" w:rsidRPr="00475724" w:rsidRDefault="00475724" w:rsidP="00475724">
    <w:pPr>
      <w:tabs>
        <w:tab w:val="center" w:pos="4536"/>
        <w:tab w:val="right" w:pos="9072"/>
      </w:tabs>
      <w:suppressAutoHyphens/>
      <w:autoSpaceDN w:val="0"/>
      <w:spacing w:line="240" w:lineRule="auto"/>
      <w:jc w:val="right"/>
      <w:rPr>
        <w:rFonts w:ascii="Tahoma" w:eastAsia="Aptos" w:hAnsi="Tahoma" w:cs="Tahoma"/>
        <w:noProof/>
        <w:sz w:val="20"/>
      </w:rPr>
    </w:pPr>
    <w:r w:rsidRPr="00475724">
      <w:rPr>
        <w:rFonts w:ascii="Tahoma" w:eastAsia="Aptos" w:hAnsi="Tahoma" w:cs="Tahoma"/>
        <w:noProof/>
        <w:sz w:val="20"/>
      </w:rPr>
      <w:t xml:space="preserve">                                                                                         </w:t>
    </w:r>
  </w:p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p w14:paraId="4992AE16" w14:textId="77777777" w:rsidR="002D55D6" w:rsidRPr="00475724" w:rsidRDefault="002D55D6" w:rsidP="0047572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F53AA"/>
    <w:multiLevelType w:val="hybridMultilevel"/>
    <w:tmpl w:val="CAA0E2EE"/>
    <w:lvl w:ilvl="0" w:tplc="C6785F84">
      <w:start w:val="12"/>
      <w:numFmt w:val="bullet"/>
      <w:lvlText w:val="-"/>
      <w:lvlJc w:val="left"/>
      <w:pPr>
        <w:ind w:left="720" w:hanging="360"/>
      </w:pPr>
      <w:rPr>
        <w:rFonts w:ascii="Tahoma" w:eastAsia="Aptos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834B0F"/>
    <w:multiLevelType w:val="hybridMultilevel"/>
    <w:tmpl w:val="77EABF5C"/>
    <w:lvl w:ilvl="0" w:tplc="83A2457E">
      <w:start w:val="12"/>
      <w:numFmt w:val="bullet"/>
      <w:lvlText w:val="-"/>
      <w:lvlJc w:val="left"/>
      <w:pPr>
        <w:ind w:left="720" w:hanging="360"/>
      </w:pPr>
      <w:rPr>
        <w:rFonts w:ascii="Tahoma" w:eastAsia="Aptos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425851"/>
    <w:multiLevelType w:val="hybridMultilevel"/>
    <w:tmpl w:val="728CF20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0D38B2"/>
    <w:multiLevelType w:val="hybridMultilevel"/>
    <w:tmpl w:val="71EABFAC"/>
    <w:lvl w:ilvl="0" w:tplc="FF20078C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13186358">
    <w:abstractNumId w:val="3"/>
  </w:num>
  <w:num w:numId="2" w16cid:durableId="916791679">
    <w:abstractNumId w:val="2"/>
  </w:num>
  <w:num w:numId="3" w16cid:durableId="2036886429">
    <w:abstractNumId w:val="1"/>
  </w:num>
  <w:num w:numId="4" w16cid:durableId="12045586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063"/>
    <w:rsid w:val="00071B6B"/>
    <w:rsid w:val="00072ED5"/>
    <w:rsid w:val="00123C25"/>
    <w:rsid w:val="002A4E3D"/>
    <w:rsid w:val="002D55D6"/>
    <w:rsid w:val="00327633"/>
    <w:rsid w:val="00345865"/>
    <w:rsid w:val="00475724"/>
    <w:rsid w:val="004C2E40"/>
    <w:rsid w:val="00563C75"/>
    <w:rsid w:val="00563EEA"/>
    <w:rsid w:val="00601D25"/>
    <w:rsid w:val="006650E9"/>
    <w:rsid w:val="006A1D7F"/>
    <w:rsid w:val="00750698"/>
    <w:rsid w:val="007A2E6B"/>
    <w:rsid w:val="007B207F"/>
    <w:rsid w:val="007B4FD9"/>
    <w:rsid w:val="007B55FE"/>
    <w:rsid w:val="007E4555"/>
    <w:rsid w:val="008013B9"/>
    <w:rsid w:val="008455C1"/>
    <w:rsid w:val="00853892"/>
    <w:rsid w:val="008945AB"/>
    <w:rsid w:val="008A1ED1"/>
    <w:rsid w:val="008B2E2B"/>
    <w:rsid w:val="009236E7"/>
    <w:rsid w:val="00A27042"/>
    <w:rsid w:val="00A37945"/>
    <w:rsid w:val="00AC2A99"/>
    <w:rsid w:val="00B67F6C"/>
    <w:rsid w:val="00B7243D"/>
    <w:rsid w:val="00B80DD8"/>
    <w:rsid w:val="00B940F7"/>
    <w:rsid w:val="00C16EB2"/>
    <w:rsid w:val="00C51727"/>
    <w:rsid w:val="00C613B9"/>
    <w:rsid w:val="00C81768"/>
    <w:rsid w:val="00CE3467"/>
    <w:rsid w:val="00CE585D"/>
    <w:rsid w:val="00DC5AFD"/>
    <w:rsid w:val="00E50D81"/>
    <w:rsid w:val="00E803B7"/>
    <w:rsid w:val="00EF2C8F"/>
    <w:rsid w:val="00F0088C"/>
    <w:rsid w:val="00F63230"/>
    <w:rsid w:val="00F9260B"/>
    <w:rsid w:val="00FA6417"/>
    <w:rsid w:val="00FB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4490B"/>
  <w15:chartTrackingRefBased/>
  <w15:docId w15:val="{B1D9D2AB-D26D-452C-9CBF-F4E67CD8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5865"/>
    <w:pPr>
      <w:spacing w:after="0" w:line="276" w:lineRule="auto"/>
      <w:jc w:val="both"/>
    </w:pPr>
    <w:rPr>
      <w:rFonts w:ascii="Calibri" w:eastAsia="Calibri" w:hAnsi="Calibri" w:cs="Arial"/>
      <w:szCs w:val="20"/>
    </w:rPr>
  </w:style>
  <w:style w:type="paragraph" w:styleId="Nadpis2">
    <w:name w:val="heading 2"/>
    <w:basedOn w:val="Normln"/>
    <w:next w:val="Normln"/>
    <w:link w:val="Nadpis2Char"/>
    <w:uiPriority w:val="99"/>
    <w:qFormat/>
    <w:rsid w:val="00345865"/>
    <w:pPr>
      <w:spacing w:before="240" w:after="240" w:line="240" w:lineRule="auto"/>
      <w:jc w:val="center"/>
      <w:outlineLvl w:val="1"/>
    </w:pPr>
    <w:rPr>
      <w:rFonts w:ascii="Palatino Linotype" w:eastAsia="Times New Roman" w:hAnsi="Palatino Linotype"/>
      <w:b/>
      <w:bCs/>
      <w:caps/>
      <w:color w:val="0B91D0"/>
      <w:kern w:val="28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9"/>
    <w:rsid w:val="00345865"/>
    <w:rPr>
      <w:rFonts w:ascii="Palatino Linotype" w:eastAsia="Times New Roman" w:hAnsi="Palatino Linotype" w:cs="Arial"/>
      <w:b/>
      <w:bCs/>
      <w:caps/>
      <w:color w:val="0B91D0"/>
      <w:kern w:val="28"/>
      <w:sz w:val="32"/>
      <w:szCs w:val="32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1D25"/>
    <w:rPr>
      <w:rFonts w:ascii="Calibri" w:eastAsia="Calibri" w:hAnsi="Calibri" w:cs="Arial"/>
      <w:szCs w:val="20"/>
    </w:rPr>
  </w:style>
  <w:style w:type="paragraph" w:styleId="Zpat">
    <w:name w:val="footer"/>
    <w:basedOn w:val="Normln"/>
    <w:link w:val="Zpat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1D25"/>
    <w:rPr>
      <w:rFonts w:ascii="Calibri" w:eastAsia="Calibri" w:hAnsi="Calibri" w:cs="Arial"/>
      <w:szCs w:val="20"/>
    </w:rPr>
  </w:style>
  <w:style w:type="paragraph" w:styleId="Odstavecseseznamem">
    <w:name w:val="List Paragraph"/>
    <w:basedOn w:val="Normln"/>
    <w:uiPriority w:val="34"/>
    <w:qFormat/>
    <w:rsid w:val="00071B6B"/>
    <w:pPr>
      <w:ind w:left="720"/>
      <w:contextualSpacing/>
    </w:pPr>
  </w:style>
  <w:style w:type="paragraph" w:customStyle="1" w:styleId="Textpoznpodarou1">
    <w:name w:val="Text pozn. pod čarou1"/>
    <w:basedOn w:val="Normln"/>
    <w:next w:val="Textpoznpodarou"/>
    <w:link w:val="TextpoznpodarouChar"/>
    <w:uiPriority w:val="99"/>
    <w:semiHidden/>
    <w:unhideWhenUsed/>
    <w:rsid w:val="00F63230"/>
    <w:pPr>
      <w:spacing w:line="240" w:lineRule="auto"/>
      <w:jc w:val="left"/>
    </w:pPr>
    <w:rPr>
      <w:rFonts w:asciiTheme="minorHAnsi" w:eastAsiaTheme="minorHAnsi" w:hAnsiTheme="minorHAnsi" w:cstheme="minorBidi"/>
    </w:rPr>
  </w:style>
  <w:style w:type="character" w:customStyle="1" w:styleId="TextpoznpodarouChar">
    <w:name w:val="Text pozn. pod čarou Char"/>
    <w:basedOn w:val="Standardnpsmoodstavce"/>
    <w:link w:val="Textpoznpodarou1"/>
    <w:uiPriority w:val="99"/>
    <w:semiHidden/>
    <w:rsid w:val="00F63230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F63230"/>
    <w:rPr>
      <w:vertAlign w:val="superscript"/>
    </w:rPr>
  </w:style>
  <w:style w:type="paragraph" w:styleId="Textpoznpodarou">
    <w:name w:val="footnote text"/>
    <w:basedOn w:val="Normln"/>
    <w:link w:val="TextpoznpodarouChar1"/>
    <w:uiPriority w:val="99"/>
    <w:semiHidden/>
    <w:unhideWhenUsed/>
    <w:rsid w:val="00F63230"/>
    <w:pPr>
      <w:spacing w:line="240" w:lineRule="auto"/>
    </w:pPr>
    <w:rPr>
      <w:sz w:val="20"/>
    </w:rPr>
  </w:style>
  <w:style w:type="character" w:customStyle="1" w:styleId="TextpoznpodarouChar1">
    <w:name w:val="Text pozn. pod čarou Char1"/>
    <w:basedOn w:val="Standardnpsmoodstavce"/>
    <w:link w:val="Textpoznpodarou"/>
    <w:uiPriority w:val="99"/>
    <w:semiHidden/>
    <w:rsid w:val="00F63230"/>
    <w:rPr>
      <w:rFonts w:ascii="Calibri" w:eastAsia="Calibri" w:hAnsi="Calibri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3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Policie ČR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lka 2</cp:lastModifiedBy>
  <cp:revision>4</cp:revision>
  <dcterms:created xsi:type="dcterms:W3CDTF">2025-01-16T13:49:00Z</dcterms:created>
  <dcterms:modified xsi:type="dcterms:W3CDTF">2025-08-21T09:01:00Z</dcterms:modified>
</cp:coreProperties>
</file>